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2263"/>
        <w:gridCol w:w="567"/>
        <w:gridCol w:w="1843"/>
        <w:gridCol w:w="1134"/>
        <w:gridCol w:w="992"/>
        <w:gridCol w:w="1134"/>
        <w:gridCol w:w="1560"/>
      </w:tblGrid>
      <w:tr w:rsidR="0006549F" w:rsidRPr="00BA2FA5" w14:paraId="621B9978" w14:textId="77777777" w:rsidTr="007009CF">
        <w:trPr>
          <w:trHeight w:val="418"/>
        </w:trPr>
        <w:tc>
          <w:tcPr>
            <w:tcW w:w="9493" w:type="dxa"/>
            <w:gridSpan w:val="7"/>
            <w:shd w:val="clear" w:color="auto" w:fill="E7E6E6" w:themeFill="background2"/>
          </w:tcPr>
          <w:p w14:paraId="7670D801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  <w:t>SCHEDA INTERVENTO “</w:t>
            </w:r>
            <w:r w:rsidRPr="00846575">
              <w:rPr>
                <w:rFonts w:ascii="Calibri" w:hAnsi="Calibri" w:cs="Calibri"/>
                <w:b/>
                <w:bCs/>
                <w:noProof/>
                <w:sz w:val="28"/>
                <w:szCs w:val="28"/>
              </w:rPr>
              <w:t>Rinnovo sezione AT CP Tinasso</w:t>
            </w:r>
            <w:r w:rsidRPr="00BA2FA5">
              <w:rPr>
                <w:rFonts w:ascii="Calibri" w:hAnsi="Calibri" w:cs="Calibri"/>
                <w:b/>
                <w:bCs/>
                <w:w w:val="110"/>
                <w:sz w:val="28"/>
                <w:szCs w:val="28"/>
                <w:lang w:val="it-IT"/>
              </w:rPr>
              <w:t>”</w:t>
            </w:r>
          </w:p>
        </w:tc>
      </w:tr>
      <w:tr w:rsidR="0006549F" w:rsidRPr="00BA2FA5" w14:paraId="48E03530" w14:textId="77777777" w:rsidTr="004A7E8C">
        <w:trPr>
          <w:trHeight w:val="250"/>
        </w:trPr>
        <w:tc>
          <w:tcPr>
            <w:tcW w:w="2830" w:type="dxa"/>
            <w:gridSpan w:val="2"/>
          </w:tcPr>
          <w:p w14:paraId="57DB7B37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IDENTIFICATIVO INTERVENTO</w:t>
            </w:r>
          </w:p>
        </w:tc>
        <w:tc>
          <w:tcPr>
            <w:tcW w:w="2977" w:type="dxa"/>
            <w:gridSpan w:val="2"/>
          </w:tcPr>
          <w:p w14:paraId="1A12D908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ANNO</w:t>
            </w:r>
            <w:r w:rsidRPr="00BA2FA5">
              <w:rPr>
                <w:rFonts w:ascii="Calibri" w:hAnsi="Calibri" w:cs="Calibri"/>
                <w:b/>
                <w:bCs/>
                <w:spacing w:val="3"/>
                <w:w w:val="110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DI</w:t>
            </w:r>
            <w:r w:rsidRPr="00BA2FA5">
              <w:rPr>
                <w:rFonts w:ascii="Calibri" w:hAnsi="Calibri" w:cs="Calibri"/>
                <w:b/>
                <w:bCs/>
                <w:spacing w:val="4"/>
                <w:w w:val="110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PIANIFICAZIONE</w:t>
            </w:r>
          </w:p>
        </w:tc>
        <w:tc>
          <w:tcPr>
            <w:tcW w:w="3686" w:type="dxa"/>
            <w:gridSpan w:val="3"/>
          </w:tcPr>
          <w:p w14:paraId="601CB888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AREA GEOGRAFICA</w:t>
            </w:r>
          </w:p>
        </w:tc>
      </w:tr>
      <w:tr w:rsidR="0006549F" w:rsidRPr="00BA2FA5" w14:paraId="70FF7849" w14:textId="77777777" w:rsidTr="004A7E8C">
        <w:trPr>
          <w:trHeight w:val="827"/>
        </w:trPr>
        <w:tc>
          <w:tcPr>
            <w:tcW w:w="2830" w:type="dxa"/>
            <w:gridSpan w:val="2"/>
          </w:tcPr>
          <w:p w14:paraId="5C654EF9" w14:textId="712F308A" w:rsidR="0006549F" w:rsidRPr="00BA2FA5" w:rsidRDefault="00852D86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852D86">
              <w:rPr>
                <w:rFonts w:ascii="Calibri" w:hAnsi="Calibri" w:cs="Calibri"/>
                <w:noProof/>
                <w:sz w:val="24"/>
                <w:szCs w:val="24"/>
              </w:rPr>
              <w:t>Dea-PdS2025-023</w:t>
            </w:r>
          </w:p>
        </w:tc>
        <w:tc>
          <w:tcPr>
            <w:tcW w:w="2977" w:type="dxa"/>
            <w:gridSpan w:val="2"/>
          </w:tcPr>
          <w:p w14:paraId="35938CCF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noProof/>
                <w:sz w:val="24"/>
                <w:szCs w:val="24"/>
              </w:rPr>
              <w:t>2025</w:t>
            </w:r>
          </w:p>
        </w:tc>
        <w:tc>
          <w:tcPr>
            <w:tcW w:w="3686" w:type="dxa"/>
            <w:gridSpan w:val="3"/>
          </w:tcPr>
          <w:p w14:paraId="788DBFAE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noProof/>
                <w:sz w:val="24"/>
                <w:szCs w:val="24"/>
              </w:rPr>
              <w:t>Sanremo (IM)</w:t>
            </w:r>
          </w:p>
        </w:tc>
      </w:tr>
      <w:tr w:rsidR="0006549F" w:rsidRPr="00BA2FA5" w14:paraId="58CB1F71" w14:textId="77777777" w:rsidTr="007009CF">
        <w:trPr>
          <w:trHeight w:val="400"/>
        </w:trPr>
        <w:tc>
          <w:tcPr>
            <w:tcW w:w="9493" w:type="dxa"/>
            <w:gridSpan w:val="7"/>
            <w:shd w:val="clear" w:color="auto" w:fill="E7E6E6" w:themeFill="background2"/>
          </w:tcPr>
          <w:p w14:paraId="13B66EF3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DESCRIZIONE</w:t>
            </w:r>
            <w:r w:rsidRPr="00BA2FA5">
              <w:rPr>
                <w:rFonts w:ascii="Calibri" w:hAnsi="Calibri" w:cs="Calibri"/>
                <w:b/>
                <w:bCs/>
                <w:spacing w:val="15"/>
                <w:w w:val="110"/>
                <w:sz w:val="24"/>
                <w:szCs w:val="24"/>
                <w:lang w:val="it-IT"/>
              </w:rPr>
              <w:t xml:space="preserve"> I</w:t>
            </w: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NTERVENTO</w:t>
            </w:r>
          </w:p>
        </w:tc>
      </w:tr>
      <w:tr w:rsidR="0006549F" w:rsidRPr="00BA2FA5" w14:paraId="405DC016" w14:textId="77777777" w:rsidTr="007A6CA0">
        <w:trPr>
          <w:trHeight w:val="2442"/>
        </w:trPr>
        <w:tc>
          <w:tcPr>
            <w:tcW w:w="9493" w:type="dxa"/>
            <w:gridSpan w:val="7"/>
          </w:tcPr>
          <w:p w14:paraId="0382109D" w14:textId="77777777" w:rsidR="0006549F" w:rsidRPr="00846575" w:rsidRDefault="0006549F" w:rsidP="00006CEE">
            <w:pPr>
              <w:rPr>
                <w:rFonts w:ascii="Calibri" w:hAnsi="Calibri" w:cs="Calibri"/>
                <w:noProof/>
                <w:w w:val="105"/>
                <w:sz w:val="24"/>
                <w:szCs w:val="24"/>
              </w:rPr>
            </w:pPr>
            <w:r w:rsidRPr="00846575">
              <w:rPr>
                <w:rFonts w:ascii="Calibri" w:hAnsi="Calibri" w:cs="Calibri"/>
                <w:noProof/>
                <w:w w:val="105"/>
                <w:sz w:val="24"/>
                <w:szCs w:val="24"/>
              </w:rPr>
              <w:t>Rinnovo sezione AT cabina Primaria Tinasso con:</w:t>
            </w:r>
          </w:p>
          <w:p w14:paraId="2FC4135B" w14:textId="77777777" w:rsidR="0006549F" w:rsidRPr="00846575" w:rsidRDefault="0006549F" w:rsidP="00006CEE">
            <w:pPr>
              <w:rPr>
                <w:rFonts w:ascii="Calibri" w:hAnsi="Calibri" w:cs="Calibri"/>
                <w:noProof/>
                <w:w w:val="105"/>
                <w:sz w:val="24"/>
                <w:szCs w:val="24"/>
              </w:rPr>
            </w:pPr>
            <w:r w:rsidRPr="00846575">
              <w:rPr>
                <w:rFonts w:ascii="Calibri" w:hAnsi="Calibri" w:cs="Calibri"/>
                <w:noProof/>
                <w:w w:val="105"/>
                <w:sz w:val="24"/>
                <w:szCs w:val="24"/>
              </w:rPr>
              <w:t>- sostituzione TA e TV esistenti con nuovi TV/TA integrati;</w:t>
            </w:r>
          </w:p>
          <w:p w14:paraId="10274601" w14:textId="77777777" w:rsidR="0006549F" w:rsidRPr="00846575" w:rsidRDefault="0006549F" w:rsidP="00006CEE">
            <w:pPr>
              <w:rPr>
                <w:rFonts w:ascii="Calibri" w:hAnsi="Calibri" w:cs="Calibri"/>
                <w:noProof/>
                <w:w w:val="105"/>
                <w:sz w:val="24"/>
                <w:szCs w:val="24"/>
              </w:rPr>
            </w:pPr>
            <w:r w:rsidRPr="00846575">
              <w:rPr>
                <w:rFonts w:ascii="Calibri" w:hAnsi="Calibri" w:cs="Calibri"/>
                <w:noProof/>
                <w:w w:val="105"/>
                <w:sz w:val="24"/>
                <w:szCs w:val="24"/>
              </w:rPr>
              <w:t>- eliminazione sezionatore di sbarra e ricostruzione sbarratura;</w:t>
            </w:r>
          </w:p>
          <w:p w14:paraId="4DB553D4" w14:textId="77777777" w:rsidR="0006549F" w:rsidRPr="00BA2FA5" w:rsidRDefault="0006549F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noProof/>
                <w:w w:val="105"/>
                <w:sz w:val="24"/>
                <w:szCs w:val="24"/>
              </w:rPr>
              <w:t>- sostituzione sezionatore By-Pass con nuovo motorizzato.</w:t>
            </w:r>
          </w:p>
        </w:tc>
      </w:tr>
      <w:tr w:rsidR="0006549F" w:rsidRPr="00BA2FA5" w14:paraId="54BEBB3E" w14:textId="77777777" w:rsidTr="007009CF">
        <w:trPr>
          <w:trHeight w:val="370"/>
        </w:trPr>
        <w:tc>
          <w:tcPr>
            <w:tcW w:w="9493" w:type="dxa"/>
            <w:gridSpan w:val="7"/>
            <w:shd w:val="clear" w:color="auto" w:fill="E7E6E6" w:themeFill="background2"/>
          </w:tcPr>
          <w:p w14:paraId="679EDE30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PRINCIPALI FINALITÀ INTERVENTO</w:t>
            </w:r>
          </w:p>
        </w:tc>
      </w:tr>
      <w:tr w:rsidR="0006549F" w:rsidRPr="00BA2FA5" w14:paraId="52029D9E" w14:textId="77777777" w:rsidTr="004A7E8C">
        <w:trPr>
          <w:trHeight w:val="544"/>
        </w:trPr>
        <w:tc>
          <w:tcPr>
            <w:tcW w:w="2830" w:type="dxa"/>
            <w:gridSpan w:val="2"/>
          </w:tcPr>
          <w:p w14:paraId="34221144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19FD2C15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Hosting Capacity</w:t>
            </w:r>
          </w:p>
          <w:p w14:paraId="2090D4F5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6F467EBD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977" w:type="dxa"/>
            <w:gridSpan w:val="2"/>
          </w:tcPr>
          <w:p w14:paraId="7E78FA4A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0226DCCD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  <w:t>Resilienza</w:t>
            </w:r>
          </w:p>
          <w:p w14:paraId="27F157F3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</w:p>
          <w:p w14:paraId="70C7D6F3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w w:val="105"/>
                <w:sz w:val="32"/>
                <w:szCs w:val="32"/>
              </w:rPr>
              <w:t>☑</w:t>
            </w:r>
          </w:p>
        </w:tc>
        <w:tc>
          <w:tcPr>
            <w:tcW w:w="992" w:type="dxa"/>
            <w:vAlign w:val="center"/>
          </w:tcPr>
          <w:p w14:paraId="3D8E18AC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Qualità tecnica</w:t>
            </w:r>
          </w:p>
          <w:p w14:paraId="0F5543A6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5510DD84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694" w:type="dxa"/>
            <w:gridSpan w:val="2"/>
            <w:vAlign w:val="center"/>
          </w:tcPr>
          <w:p w14:paraId="030F0339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Adeguamento impianti, impatto ambientale e sicurezza</w:t>
            </w:r>
          </w:p>
          <w:p w14:paraId="71FB5541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</w:tr>
      <w:tr w:rsidR="0006549F" w:rsidRPr="00BA2FA5" w14:paraId="2B35E14E" w14:textId="77777777" w:rsidTr="004A7E8C">
        <w:trPr>
          <w:trHeight w:val="544"/>
        </w:trPr>
        <w:tc>
          <w:tcPr>
            <w:tcW w:w="2830" w:type="dxa"/>
            <w:gridSpan w:val="2"/>
          </w:tcPr>
          <w:p w14:paraId="4965A2AB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Load Ability</w:t>
            </w:r>
          </w:p>
          <w:p w14:paraId="5B1E6604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383C96DF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0774C6AD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977" w:type="dxa"/>
            <w:gridSpan w:val="2"/>
          </w:tcPr>
          <w:p w14:paraId="25F69046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  <w:t>Controllo tensione / Gestione energia reattiva</w:t>
            </w:r>
          </w:p>
          <w:p w14:paraId="7F099475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w w:val="105"/>
                <w:sz w:val="24"/>
                <w:szCs w:val="24"/>
                <w:lang w:val="it-IT"/>
              </w:rPr>
            </w:pPr>
          </w:p>
          <w:p w14:paraId="2D915433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w w:val="105"/>
                <w:sz w:val="32"/>
                <w:szCs w:val="32"/>
              </w:rPr>
              <w:t>☐</w:t>
            </w:r>
          </w:p>
        </w:tc>
        <w:tc>
          <w:tcPr>
            <w:tcW w:w="3686" w:type="dxa"/>
            <w:gridSpan w:val="3"/>
            <w:vAlign w:val="center"/>
          </w:tcPr>
          <w:p w14:paraId="3B580092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Digitalizzazione, sistemi di telecomunicazione e innovazione tecnologica</w:t>
            </w:r>
          </w:p>
          <w:p w14:paraId="3A1AA4ED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  <w:tr w:rsidR="0006549F" w:rsidRPr="00BA2FA5" w14:paraId="27CDDE96" w14:textId="77777777" w:rsidTr="007009CF">
        <w:trPr>
          <w:trHeight w:val="285"/>
        </w:trPr>
        <w:tc>
          <w:tcPr>
            <w:tcW w:w="9493" w:type="dxa"/>
            <w:gridSpan w:val="7"/>
            <w:shd w:val="clear" w:color="auto" w:fill="E7E6E6" w:themeFill="background2"/>
          </w:tcPr>
          <w:p w14:paraId="4D113292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PREVISIONE TEMPISTICA INTERVENTO</w:t>
            </w:r>
          </w:p>
        </w:tc>
      </w:tr>
      <w:tr w:rsidR="0006549F" w:rsidRPr="00BA2FA5" w14:paraId="146B2AF7" w14:textId="77777777" w:rsidTr="004C52FA">
        <w:trPr>
          <w:trHeight w:val="245"/>
        </w:trPr>
        <w:tc>
          <w:tcPr>
            <w:tcW w:w="4673" w:type="dxa"/>
            <w:gridSpan w:val="3"/>
          </w:tcPr>
          <w:p w14:paraId="1FE0E847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10"/>
                <w:sz w:val="24"/>
                <w:szCs w:val="24"/>
                <w:lang w:val="it-IT"/>
              </w:rPr>
              <w:t>AVVIO LAVORI</w:t>
            </w:r>
          </w:p>
        </w:tc>
        <w:tc>
          <w:tcPr>
            <w:tcW w:w="4820" w:type="dxa"/>
            <w:gridSpan w:val="4"/>
          </w:tcPr>
          <w:p w14:paraId="123B9FB9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w w:val="110"/>
                <w:sz w:val="24"/>
                <w:szCs w:val="24"/>
                <w:lang w:val="it-IT"/>
              </w:rPr>
              <w:t>ENTRATA IN ESERCIZIO</w:t>
            </w:r>
          </w:p>
        </w:tc>
      </w:tr>
      <w:tr w:rsidR="0006549F" w:rsidRPr="00BA2FA5" w14:paraId="2AFB2565" w14:textId="77777777" w:rsidTr="004C52FA">
        <w:trPr>
          <w:trHeight w:val="267"/>
        </w:trPr>
        <w:tc>
          <w:tcPr>
            <w:tcW w:w="4673" w:type="dxa"/>
            <w:gridSpan w:val="3"/>
          </w:tcPr>
          <w:p w14:paraId="6E5C0664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b/>
                <w:bCs/>
                <w:noProof/>
                <w:color w:val="454347"/>
                <w:sz w:val="24"/>
                <w:szCs w:val="24"/>
              </w:rPr>
              <w:t>2026</w:t>
            </w:r>
          </w:p>
        </w:tc>
        <w:tc>
          <w:tcPr>
            <w:tcW w:w="4820" w:type="dxa"/>
            <w:gridSpan w:val="4"/>
          </w:tcPr>
          <w:p w14:paraId="5B6E212A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846575">
              <w:rPr>
                <w:rFonts w:ascii="Calibri" w:hAnsi="Calibri" w:cs="Calibri"/>
                <w:b/>
                <w:bCs/>
                <w:noProof/>
                <w:color w:val="454347"/>
                <w:sz w:val="24"/>
                <w:szCs w:val="24"/>
              </w:rPr>
              <w:t>2027</w:t>
            </w:r>
          </w:p>
        </w:tc>
      </w:tr>
      <w:tr w:rsidR="0006549F" w:rsidRPr="00BA2FA5" w14:paraId="5EEFFAB1" w14:textId="77777777" w:rsidTr="00125729">
        <w:trPr>
          <w:trHeight w:val="245"/>
        </w:trPr>
        <w:tc>
          <w:tcPr>
            <w:tcW w:w="9493" w:type="dxa"/>
            <w:gridSpan w:val="7"/>
            <w:shd w:val="clear" w:color="auto" w:fill="E7E6E6" w:themeFill="background2"/>
          </w:tcPr>
          <w:p w14:paraId="7FD6650F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0"/>
                <w:sz w:val="24"/>
                <w:szCs w:val="24"/>
                <w:lang w:val="it-IT"/>
              </w:rPr>
              <w:t>STATO DELL’INTERVENTO</w:t>
            </w:r>
          </w:p>
        </w:tc>
      </w:tr>
      <w:tr w:rsidR="0006549F" w:rsidRPr="00BA2FA5" w14:paraId="1F6F7A78" w14:textId="77777777" w:rsidTr="004C52FA">
        <w:trPr>
          <w:trHeight w:val="583"/>
        </w:trPr>
        <w:tc>
          <w:tcPr>
            <w:tcW w:w="2263" w:type="dxa"/>
            <w:vAlign w:val="center"/>
          </w:tcPr>
          <w:p w14:paraId="37713716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0D5B1838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Pianificato</w:t>
            </w:r>
          </w:p>
          <w:p w14:paraId="7ABCCBEC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2410" w:type="dxa"/>
            <w:gridSpan w:val="2"/>
            <w:vAlign w:val="center"/>
          </w:tcPr>
          <w:p w14:paraId="37E803B0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5AE24097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autorizzazione</w:t>
            </w:r>
          </w:p>
          <w:p w14:paraId="34D4CFE6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4820" w:type="dxa"/>
            <w:gridSpan w:val="4"/>
            <w:vAlign w:val="center"/>
          </w:tcPr>
          <w:p w14:paraId="63388BBC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0B559BB1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Autorizzato e in fase di progettazione esecutiva</w:t>
            </w:r>
          </w:p>
          <w:p w14:paraId="6E429A75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  <w:p w14:paraId="0C2C6D73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</w:tc>
      </w:tr>
      <w:tr w:rsidR="0006549F" w:rsidRPr="00BA2FA5" w14:paraId="6F5E1FF6" w14:textId="77777777" w:rsidTr="004C52FA">
        <w:trPr>
          <w:trHeight w:val="447"/>
        </w:trPr>
        <w:tc>
          <w:tcPr>
            <w:tcW w:w="2263" w:type="dxa"/>
            <w:vAlign w:val="center"/>
          </w:tcPr>
          <w:p w14:paraId="12BA0F16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costruzione</w:t>
            </w:r>
          </w:p>
          <w:p w14:paraId="06E16908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10870790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Completato</w:t>
            </w:r>
          </w:p>
          <w:p w14:paraId="2739E6DF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4820" w:type="dxa"/>
            <w:gridSpan w:val="4"/>
            <w:vAlign w:val="center"/>
          </w:tcPr>
          <w:p w14:paraId="735ABE64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Cancellato</w:t>
            </w:r>
          </w:p>
          <w:p w14:paraId="7B470A2B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  <w:tr w:rsidR="0006549F" w:rsidRPr="00BA2FA5" w14:paraId="6D53C6C6" w14:textId="77777777" w:rsidTr="00125729">
        <w:trPr>
          <w:trHeight w:val="244"/>
        </w:trPr>
        <w:tc>
          <w:tcPr>
            <w:tcW w:w="9493" w:type="dxa"/>
            <w:gridSpan w:val="7"/>
            <w:shd w:val="clear" w:color="auto" w:fill="E7E6E6" w:themeFill="background2"/>
            <w:vAlign w:val="center"/>
          </w:tcPr>
          <w:p w14:paraId="08FD0274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  <w:t>PROGRESSO INTERVENTO</w:t>
            </w:r>
          </w:p>
        </w:tc>
      </w:tr>
      <w:tr w:rsidR="0006549F" w:rsidRPr="00BA2FA5" w14:paraId="4234C44F" w14:textId="77777777" w:rsidTr="004C52FA">
        <w:trPr>
          <w:trHeight w:val="447"/>
        </w:trPr>
        <w:tc>
          <w:tcPr>
            <w:tcW w:w="2263" w:type="dxa"/>
            <w:vAlign w:val="center"/>
          </w:tcPr>
          <w:p w14:paraId="41FD8155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anticipo</w:t>
            </w:r>
          </w:p>
          <w:p w14:paraId="355766D5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7510C1C2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410" w:type="dxa"/>
            <w:gridSpan w:val="2"/>
            <w:vAlign w:val="center"/>
          </w:tcPr>
          <w:p w14:paraId="1EE61B27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Come da programma</w:t>
            </w:r>
          </w:p>
          <w:p w14:paraId="7CAC5B64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7B3AFC51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☑</w:t>
            </w:r>
          </w:p>
        </w:tc>
        <w:tc>
          <w:tcPr>
            <w:tcW w:w="1134" w:type="dxa"/>
            <w:vAlign w:val="center"/>
          </w:tcPr>
          <w:p w14:paraId="20EEAC55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In ritardo</w:t>
            </w:r>
          </w:p>
          <w:p w14:paraId="7F560AEC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22EDFBF8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2126" w:type="dxa"/>
            <w:gridSpan w:val="2"/>
            <w:vAlign w:val="center"/>
          </w:tcPr>
          <w:p w14:paraId="1EE812DE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Posticipazione volontaria</w:t>
            </w:r>
          </w:p>
          <w:p w14:paraId="482883D9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  <w:tc>
          <w:tcPr>
            <w:tcW w:w="1560" w:type="dxa"/>
            <w:vAlign w:val="center"/>
          </w:tcPr>
          <w:p w14:paraId="5556F452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sz w:val="24"/>
                <w:szCs w:val="24"/>
                <w:lang w:val="it-IT"/>
              </w:rPr>
              <w:t>Cancellato</w:t>
            </w:r>
          </w:p>
          <w:p w14:paraId="03E7DB7D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sz w:val="24"/>
                <w:szCs w:val="24"/>
                <w:lang w:val="it-IT"/>
              </w:rPr>
            </w:pPr>
          </w:p>
          <w:p w14:paraId="70DBFAE3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  <w:lang w:val="it-IT"/>
              </w:rPr>
            </w:pPr>
            <w:r w:rsidRPr="00846575">
              <w:rPr>
                <w:rFonts w:ascii="Segoe UI Symbol" w:hAnsi="Segoe UI Symbol" w:cs="Segoe UI Symbol"/>
                <w:b/>
                <w:bCs/>
                <w:noProof/>
                <w:sz w:val="32"/>
                <w:szCs w:val="32"/>
              </w:rPr>
              <w:t>☐</w:t>
            </w:r>
          </w:p>
        </w:tc>
      </w:tr>
    </w:tbl>
    <w:p w14:paraId="7D5BEFA0" w14:textId="77777777" w:rsidR="0006549F" w:rsidRPr="00BA2FA5" w:rsidRDefault="0006549F" w:rsidP="005F1A34">
      <w:pPr>
        <w:jc w:val="center"/>
      </w:pPr>
    </w:p>
    <w:p w14:paraId="4B04C0AA" w14:textId="77777777" w:rsidR="0006549F" w:rsidRPr="00BA2FA5" w:rsidRDefault="0006549F">
      <w:pPr>
        <w:widowControl/>
        <w:autoSpaceDE/>
        <w:autoSpaceDN/>
        <w:spacing w:after="160" w:line="259" w:lineRule="auto"/>
      </w:pPr>
      <w:r w:rsidRPr="00BA2FA5">
        <w:br w:type="page"/>
      </w:r>
    </w:p>
    <w:p w14:paraId="10601732" w14:textId="77777777" w:rsidR="0006549F" w:rsidRPr="00BA2FA5" w:rsidRDefault="0006549F"/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06549F" w:rsidRPr="00BA2FA5" w14:paraId="6916BFC1" w14:textId="77777777" w:rsidTr="007009CF">
        <w:trPr>
          <w:trHeight w:val="416"/>
        </w:trPr>
        <w:tc>
          <w:tcPr>
            <w:tcW w:w="9214" w:type="dxa"/>
            <w:shd w:val="clear" w:color="auto" w:fill="E7E6E6" w:themeFill="background2"/>
          </w:tcPr>
          <w:p w14:paraId="5166A00C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t>SCHEMA DI RETE</w:t>
            </w:r>
            <w:r w:rsidRPr="00BA2FA5">
              <w:rPr>
                <w:rStyle w:val="Rimandonotaapidipagina"/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footnoteReference w:id="1"/>
            </w:r>
          </w:p>
        </w:tc>
      </w:tr>
      <w:tr w:rsidR="0006549F" w:rsidRPr="00BA2FA5" w14:paraId="7C6F3F51" w14:textId="77777777" w:rsidTr="007A6CA0">
        <w:trPr>
          <w:trHeight w:val="5149"/>
        </w:trPr>
        <w:tc>
          <w:tcPr>
            <w:tcW w:w="9214" w:type="dxa"/>
          </w:tcPr>
          <w:p w14:paraId="28C72F53" w14:textId="6515182A" w:rsidR="0006549F" w:rsidRPr="00BA2FA5" w:rsidRDefault="008C7A0C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>
              <w:rPr>
                <w:rFonts w:ascii="Calibri" w:hAnsi="Calibri" w:cs="Calibri"/>
                <w:noProof/>
                <w:sz w:val="24"/>
                <w:szCs w:val="24"/>
                <w14:ligatures w14:val="standardContextual"/>
              </w:rPr>
              <w:drawing>
                <wp:inline distT="0" distB="0" distL="0" distR="0" wp14:anchorId="754CE244" wp14:editId="11317196">
                  <wp:extent cx="5713730" cy="2173605"/>
                  <wp:effectExtent l="0" t="0" r="1270" b="0"/>
                  <wp:docPr id="274268359" name="Immagine 1" descr="Immagine che contiene testo, diagramma, linea, Piano&#10;&#10;Il contenuto generato dall'IA potrebbe non essere corret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4268359" name="Immagine 1" descr="Immagine che contiene testo, diagramma, linea, Piano&#10;&#10;Il contenuto generato dall'IA potrebbe non essere corretto.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3730" cy="2173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6549F" w:rsidRPr="00BA2FA5" w14:paraId="038249C1" w14:textId="77777777" w:rsidTr="007009CF">
        <w:trPr>
          <w:trHeight w:val="366"/>
        </w:trPr>
        <w:tc>
          <w:tcPr>
            <w:tcW w:w="9214" w:type="dxa"/>
            <w:shd w:val="clear" w:color="auto" w:fill="E7E6E6" w:themeFill="background2"/>
          </w:tcPr>
          <w:p w14:paraId="52DD0128" w14:textId="77777777" w:rsidR="0006549F" w:rsidRPr="00BA2FA5" w:rsidRDefault="0006549F" w:rsidP="007315DE">
            <w:pPr>
              <w:jc w:val="center"/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b/>
                <w:bCs/>
                <w:w w:val="115"/>
                <w:sz w:val="24"/>
                <w:szCs w:val="24"/>
                <w:lang w:val="it-IT"/>
              </w:rPr>
              <w:t>SINTESI INVESTIMENTO</w:t>
            </w:r>
          </w:p>
        </w:tc>
      </w:tr>
      <w:tr w:rsidR="0006549F" w:rsidRPr="00BA2FA5" w14:paraId="2F5FEEA0" w14:textId="77777777" w:rsidTr="007A6CA0">
        <w:trPr>
          <w:trHeight w:val="1083"/>
        </w:trPr>
        <w:tc>
          <w:tcPr>
            <w:tcW w:w="9214" w:type="dxa"/>
          </w:tcPr>
          <w:p w14:paraId="38542C02" w14:textId="77777777" w:rsidR="0006549F" w:rsidRPr="00BA2FA5" w:rsidRDefault="0006549F" w:rsidP="007315DE">
            <w:pPr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Investimento</w:t>
            </w:r>
            <w:r w:rsidRPr="00BA2FA5">
              <w:rPr>
                <w:rFonts w:ascii="Calibri" w:hAnsi="Calibri" w:cs="Calibri"/>
                <w:color w:val="454347"/>
                <w:spacing w:val="15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sostenuto/stimato:</w:t>
            </w:r>
          </w:p>
          <w:p w14:paraId="102919BA" w14:textId="77777777" w:rsidR="0006549F" w:rsidRPr="00BA2FA5" w:rsidRDefault="0006549F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>Capex totale:</w:t>
            </w:r>
            <w:r w:rsidRPr="00BA2FA5">
              <w:rPr>
                <w:rFonts w:ascii="Calibri" w:hAnsi="Calibri" w:cs="Calibri"/>
                <w:color w:val="454347"/>
                <w:spacing w:val="15"/>
                <w:sz w:val="24"/>
                <w:szCs w:val="24"/>
                <w:lang w:val="it-IT"/>
              </w:rPr>
              <w:t xml:space="preserve"> </w:t>
            </w:r>
            <w:r w:rsidRPr="00BA2FA5">
              <w:rPr>
                <w:rFonts w:ascii="Calibri" w:hAnsi="Calibri" w:cs="Calibri"/>
                <w:b/>
                <w:bCs/>
                <w:noProof/>
                <w:color w:val="454347"/>
                <w:spacing w:val="15"/>
                <w:sz w:val="24"/>
                <w:szCs w:val="24"/>
                <w:lang w:val="it-IT"/>
              </w:rPr>
              <w:t xml:space="preserve">€ </w:t>
            </w:r>
            <w:r>
              <w:rPr>
                <w:rFonts w:ascii="Calibri" w:hAnsi="Calibri" w:cs="Calibri"/>
                <w:b/>
                <w:bCs/>
                <w:noProof/>
                <w:color w:val="454347"/>
                <w:spacing w:val="15"/>
                <w:sz w:val="24"/>
                <w:szCs w:val="24"/>
              </w:rPr>
              <w:t>300.000</w:t>
            </w:r>
          </w:p>
          <w:p w14:paraId="13CCB59C" w14:textId="3FCD9881" w:rsidR="0006549F" w:rsidRPr="00BA2FA5" w:rsidRDefault="0006549F" w:rsidP="007315DE">
            <w:pPr>
              <w:rPr>
                <w:rFonts w:ascii="Calibri" w:hAnsi="Calibri" w:cs="Calibri"/>
                <w:sz w:val="24"/>
                <w:szCs w:val="24"/>
                <w:lang w:val="it-IT"/>
              </w:rPr>
            </w:pPr>
            <w:r w:rsidRPr="00BA2FA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 xml:space="preserve">Opex: </w:t>
            </w:r>
            <w:r w:rsidR="00A03275">
              <w:rPr>
                <w:rFonts w:ascii="Calibri" w:hAnsi="Calibri" w:cs="Calibri"/>
                <w:color w:val="454347"/>
                <w:sz w:val="24"/>
                <w:szCs w:val="24"/>
                <w:lang w:val="it-IT"/>
              </w:rPr>
              <w:t xml:space="preserve">€ 15.000,00 </w:t>
            </w:r>
          </w:p>
        </w:tc>
      </w:tr>
    </w:tbl>
    <w:p w14:paraId="0E523882" w14:textId="77777777" w:rsidR="0006549F" w:rsidRDefault="0006549F" w:rsidP="00125729">
      <w:pPr>
        <w:sectPr w:rsidR="0006549F" w:rsidSect="0006549F">
          <w:footerReference w:type="default" r:id="rId9"/>
          <w:pgSz w:w="11906" w:h="16838"/>
          <w:pgMar w:top="1417" w:right="1134" w:bottom="1134" w:left="1134" w:header="708" w:footer="708" w:gutter="0"/>
          <w:pgNumType w:start="1"/>
          <w:cols w:space="708"/>
          <w:docGrid w:linePitch="360"/>
        </w:sectPr>
      </w:pPr>
    </w:p>
    <w:p w14:paraId="034E988A" w14:textId="77777777" w:rsidR="0006549F" w:rsidRDefault="0006549F" w:rsidP="00125729"/>
    <w:sectPr w:rsidR="0006549F" w:rsidSect="0006549F">
      <w:footerReference w:type="default" r:id="rId10"/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734674" w14:textId="77777777" w:rsidR="009B4FB3" w:rsidRPr="00BA2FA5" w:rsidRDefault="009B4FB3" w:rsidP="00125729">
      <w:r w:rsidRPr="00BA2FA5">
        <w:separator/>
      </w:r>
    </w:p>
  </w:endnote>
  <w:endnote w:type="continuationSeparator" w:id="0">
    <w:p w14:paraId="504EAB56" w14:textId="77777777" w:rsidR="009B4FB3" w:rsidRPr="00BA2FA5" w:rsidRDefault="009B4FB3" w:rsidP="00125729">
      <w:r w:rsidRPr="00BA2FA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345AC" w14:textId="77777777" w:rsidR="0006549F" w:rsidRPr="00BA2FA5" w:rsidRDefault="0006549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91281" w14:textId="77777777" w:rsidR="00125729" w:rsidRPr="00BA2FA5" w:rsidRDefault="0012572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CA67B" w14:textId="77777777" w:rsidR="009B4FB3" w:rsidRPr="00BA2FA5" w:rsidRDefault="009B4FB3" w:rsidP="00125729">
      <w:r w:rsidRPr="00BA2FA5">
        <w:separator/>
      </w:r>
    </w:p>
  </w:footnote>
  <w:footnote w:type="continuationSeparator" w:id="0">
    <w:p w14:paraId="7040DC88" w14:textId="77777777" w:rsidR="009B4FB3" w:rsidRPr="00BA2FA5" w:rsidRDefault="009B4FB3" w:rsidP="00125729">
      <w:r w:rsidRPr="00BA2FA5">
        <w:continuationSeparator/>
      </w:r>
    </w:p>
  </w:footnote>
  <w:footnote w:id="1">
    <w:p w14:paraId="1DF9B646" w14:textId="77777777" w:rsidR="0006549F" w:rsidRPr="007315DE" w:rsidRDefault="0006549F" w:rsidP="00125729">
      <w:pPr>
        <w:pStyle w:val="Testonotaapidipagina"/>
        <w:rPr>
          <w:rFonts w:ascii="Calibri" w:hAnsi="Calibri" w:cs="Calibri"/>
        </w:rPr>
      </w:pPr>
      <w:r w:rsidRPr="00BA2FA5">
        <w:rPr>
          <w:rFonts w:ascii="Calibri" w:hAnsi="Calibri" w:cs="Calibri"/>
        </w:rPr>
        <w:t xml:space="preserve"> </w:t>
      </w:r>
      <w:r w:rsidRPr="00BA2FA5">
        <w:rPr>
          <w:rStyle w:val="Rimandonotaapidipagina"/>
          <w:rFonts w:ascii="Calibri" w:hAnsi="Calibri" w:cs="Calibri"/>
        </w:rPr>
        <w:footnoteRef/>
      </w:r>
      <w:r w:rsidRPr="00BA2FA5">
        <w:rPr>
          <w:rFonts w:ascii="Calibri" w:hAnsi="Calibri" w:cs="Calibri"/>
        </w:rPr>
        <w:t xml:space="preserve"> Opzionale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1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1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987249901">
    <w:abstractNumId w:val="0"/>
  </w:num>
  <w:num w:numId="2" w16cid:durableId="309527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729"/>
    <w:rsid w:val="00006CEE"/>
    <w:rsid w:val="0006549F"/>
    <w:rsid w:val="00090866"/>
    <w:rsid w:val="00125729"/>
    <w:rsid w:val="001C2262"/>
    <w:rsid w:val="00307579"/>
    <w:rsid w:val="003A1E2C"/>
    <w:rsid w:val="003C1F59"/>
    <w:rsid w:val="00404F97"/>
    <w:rsid w:val="00431D9E"/>
    <w:rsid w:val="004A7E8C"/>
    <w:rsid w:val="004C52FA"/>
    <w:rsid w:val="00500F03"/>
    <w:rsid w:val="00526890"/>
    <w:rsid w:val="00566E5A"/>
    <w:rsid w:val="005E60F8"/>
    <w:rsid w:val="005F1A34"/>
    <w:rsid w:val="006F55A0"/>
    <w:rsid w:val="007009CF"/>
    <w:rsid w:val="007315DE"/>
    <w:rsid w:val="00852D86"/>
    <w:rsid w:val="0088612B"/>
    <w:rsid w:val="008C7A0C"/>
    <w:rsid w:val="008D2FDD"/>
    <w:rsid w:val="00900005"/>
    <w:rsid w:val="00915C7A"/>
    <w:rsid w:val="009B4FB3"/>
    <w:rsid w:val="00A03275"/>
    <w:rsid w:val="00A606A8"/>
    <w:rsid w:val="00A6561F"/>
    <w:rsid w:val="00AA2D56"/>
    <w:rsid w:val="00B3744E"/>
    <w:rsid w:val="00B46143"/>
    <w:rsid w:val="00BA2FA5"/>
    <w:rsid w:val="00BA72A7"/>
    <w:rsid w:val="00C3298D"/>
    <w:rsid w:val="00C96CF2"/>
    <w:rsid w:val="00DB00DA"/>
    <w:rsid w:val="00E247A0"/>
    <w:rsid w:val="00E25459"/>
    <w:rsid w:val="00E46FC7"/>
    <w:rsid w:val="00EE2398"/>
    <w:rsid w:val="00F9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11827"/>
  <w15:chartTrackingRefBased/>
  <w15:docId w15:val="{F34792EF-BBC9-4170-8191-CA394BD83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572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257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257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2572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257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2572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2572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2572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2572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2572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2572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257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2572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25729"/>
    <w:rPr>
      <w:rFonts w:eastAsiaTheme="majorEastAsia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25729"/>
    <w:rPr>
      <w:rFonts w:eastAsiaTheme="majorEastAsia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2572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2572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2572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2572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257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257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257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257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257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2572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2572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25729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257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25729"/>
    <w:rPr>
      <w:i/>
      <w:iCs/>
      <w:color w:val="2E74B5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25729"/>
    <w:rPr>
      <w:b/>
      <w:bCs/>
      <w:smallCaps/>
      <w:color w:val="2E74B5" w:themeColor="accent1" w:themeShade="BF"/>
      <w:spacing w:val="5"/>
    </w:rPr>
  </w:style>
  <w:style w:type="paragraph" w:customStyle="1" w:styleId="TableParagraph">
    <w:name w:val="Table Paragraph"/>
    <w:basedOn w:val="Normale"/>
    <w:uiPriority w:val="1"/>
    <w:qFormat/>
    <w:rsid w:val="00125729"/>
  </w:style>
  <w:style w:type="table" w:styleId="Grigliatabella">
    <w:name w:val="Table Grid"/>
    <w:basedOn w:val="Tabellanormale"/>
    <w:uiPriority w:val="39"/>
    <w:rsid w:val="0012572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2572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25729"/>
    <w:rPr>
      <w:rFonts w:ascii="Arial MT" w:eastAsia="Arial MT" w:hAnsi="Arial MT" w:cs="Arial MT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2572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12572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25729"/>
    <w:rPr>
      <w:rFonts w:ascii="Arial MT" w:eastAsia="Arial MT" w:hAnsi="Arial MT" w:cs="Arial MT"/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12572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25729"/>
    <w:rPr>
      <w:rFonts w:ascii="Arial MT" w:eastAsia="Arial MT" w:hAnsi="Arial MT" w:cs="Arial MT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7DD2E-6D18-4422-B7FD-262C1AEA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Gherardi, Roberto</dc:creator>
  <cp:keywords/>
  <dc:description/>
  <cp:lastModifiedBy>Mancini, Giacomo</cp:lastModifiedBy>
  <cp:revision>5</cp:revision>
  <dcterms:created xsi:type="dcterms:W3CDTF">2025-05-15T09:37:00Z</dcterms:created>
  <dcterms:modified xsi:type="dcterms:W3CDTF">2025-05-29T14:40:00Z</dcterms:modified>
</cp:coreProperties>
</file>